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6D" w:rsidRPr="00693BB4" w:rsidRDefault="00DA696D" w:rsidP="00DA696D">
      <w:pPr>
        <w:spacing w:line="480" w:lineRule="auto"/>
        <w:jc w:val="center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 w:rsidRPr="00693BB4"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 w:rsidRPr="00693BB4">
        <w:rPr>
          <w:rFonts w:ascii="宋体" w:hAnsi="宋体"/>
          <w:sz w:val="32"/>
          <w:szCs w:val="32"/>
        </w:rPr>
        <w:t>参考书目</w:t>
      </w:r>
    </w:p>
    <w:p w:rsidR="00DA696D" w:rsidRDefault="00DA696D" w:rsidP="00DA696D">
      <w:pPr>
        <w:spacing w:line="480" w:lineRule="auto"/>
        <w:ind w:leftChars="-250" w:left="-525" w:firstLineChars="200" w:firstLine="600"/>
        <w:rPr>
          <w:rFonts w:ascii="宋体" w:hAnsi="宋体"/>
          <w:sz w:val="30"/>
          <w:u w:val="single"/>
        </w:rPr>
      </w:pPr>
      <w:r w:rsidRPr="00EF7912">
        <w:rPr>
          <w:rFonts w:ascii="宋体" w:hAnsi="宋体" w:hint="eastAsia"/>
          <w:sz w:val="30"/>
        </w:rPr>
        <w:t>适用</w:t>
      </w:r>
      <w:r w:rsidRPr="00693BB4">
        <w:rPr>
          <w:rFonts w:ascii="宋体" w:hAnsi="宋体"/>
          <w:sz w:val="30"/>
        </w:rPr>
        <w:t>专业 ：</w:t>
      </w:r>
      <w:r w:rsidRPr="00693BB4"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 w:hint="eastAsia"/>
          <w:sz w:val="30"/>
          <w:u w:val="single"/>
        </w:rPr>
        <w:t>化学工程（081701）、化学工艺（081702）、生物化工（081703）、应用化学（081704）、</w:t>
      </w:r>
      <w:r w:rsidRPr="00DB4C42">
        <w:rPr>
          <w:rFonts w:ascii="宋体" w:hAnsi="宋体" w:hint="eastAsia"/>
          <w:sz w:val="30"/>
          <w:u w:val="single"/>
        </w:rPr>
        <w:t>化学工程（085216）</w:t>
      </w:r>
    </w:p>
    <w:p w:rsidR="00DA696D" w:rsidRDefault="00DA696D" w:rsidP="00DA696D">
      <w:pPr>
        <w:spacing w:line="480" w:lineRule="auto"/>
        <w:ind w:leftChars="-250" w:left="-525" w:firstLineChars="150" w:firstLine="450"/>
        <w:rPr>
          <w:rFonts w:ascii="宋体" w:hAnsi="宋体"/>
          <w:sz w:val="30"/>
        </w:rPr>
      </w:pPr>
      <w:r w:rsidRPr="00BC0824">
        <w:rPr>
          <w:rFonts w:ascii="宋体" w:hAnsi="宋体" w:hint="eastAsia"/>
          <w:sz w:val="30"/>
        </w:rPr>
        <w:t>考试科目名称</w:t>
      </w:r>
      <w:r>
        <w:rPr>
          <w:rFonts w:ascii="宋体" w:hAnsi="宋体" w:hint="eastAsia"/>
          <w:sz w:val="30"/>
        </w:rPr>
        <w:t>（代码）</w:t>
      </w:r>
      <w:r w:rsidRPr="00BC0824">
        <w:rPr>
          <w:rFonts w:ascii="宋体" w:hAnsi="宋体" w:hint="eastAsia"/>
          <w:sz w:val="30"/>
        </w:rPr>
        <w:t>：</w:t>
      </w:r>
      <w:r>
        <w:rPr>
          <w:rFonts w:ascii="宋体" w:hAnsi="宋体" w:hint="eastAsia"/>
          <w:sz w:val="30"/>
        </w:rPr>
        <w:t>化工原理（801）</w:t>
      </w:r>
    </w:p>
    <w:p w:rsidR="00DA696D" w:rsidRPr="00BC0824" w:rsidRDefault="00DA696D" w:rsidP="00DA696D">
      <w:pPr>
        <w:spacing w:line="480" w:lineRule="auto"/>
        <w:ind w:leftChars="-250" w:left="-525" w:firstLineChars="200" w:firstLine="480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DA696D" w:rsidRPr="00601EE5" w:rsidRDefault="00DA696D" w:rsidP="00DA696D">
      <w:pPr>
        <w:spacing w:line="360" w:lineRule="auto"/>
        <w:jc w:val="center"/>
        <w:rPr>
          <w:b/>
          <w:sz w:val="24"/>
        </w:rPr>
      </w:pPr>
      <w:r w:rsidRPr="00601EE5">
        <w:rPr>
          <w:b/>
          <w:sz w:val="24"/>
        </w:rPr>
        <w:t>考试的总体要求</w:t>
      </w:r>
    </w:p>
    <w:p w:rsidR="00DA696D" w:rsidRPr="00601EE5" w:rsidRDefault="00DA696D" w:rsidP="00DA696D">
      <w:pPr>
        <w:spacing w:line="360" w:lineRule="auto"/>
        <w:ind w:firstLineChars="200" w:firstLine="480"/>
        <w:rPr>
          <w:sz w:val="24"/>
        </w:rPr>
      </w:pPr>
      <w:r w:rsidRPr="00601EE5">
        <w:rPr>
          <w:sz w:val="24"/>
        </w:rPr>
        <w:t>要求考生全面掌握、理解、灵活运用教学大纲规定的基本教学内容。要求考生具有熟练的运算能力、分析问题和解决问题的能力。试卷务必写清楚，计算过程必须详细，符号和单位应注明。不在试卷上答题。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考试内容要求</w:t>
      </w:r>
    </w:p>
    <w:p w:rsidR="00DA696D" w:rsidRPr="00601EE5" w:rsidRDefault="00DA696D" w:rsidP="00DA696D">
      <w:pPr>
        <w:spacing w:line="360" w:lineRule="auto"/>
        <w:jc w:val="center"/>
        <w:rPr>
          <w:b/>
          <w:sz w:val="24"/>
        </w:rPr>
      </w:pPr>
      <w:r w:rsidRPr="00601EE5">
        <w:rPr>
          <w:b/>
          <w:sz w:val="24"/>
        </w:rPr>
        <w:t>第一章</w:t>
      </w:r>
      <w:r w:rsidRPr="00601EE5">
        <w:rPr>
          <w:b/>
          <w:sz w:val="24"/>
        </w:rPr>
        <w:tab/>
        <w:t xml:space="preserve"> </w:t>
      </w:r>
      <w:r w:rsidRPr="00601EE5">
        <w:rPr>
          <w:b/>
          <w:sz w:val="24"/>
        </w:rPr>
        <w:t>流体流动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一、</w:t>
      </w:r>
      <w:r w:rsidRPr="00601EE5">
        <w:rPr>
          <w:sz w:val="24"/>
        </w:rPr>
        <w:tab/>
      </w:r>
      <w:r w:rsidRPr="00601EE5">
        <w:rPr>
          <w:sz w:val="24"/>
        </w:rPr>
        <w:t>静压强与静力学基本方程式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．压强的单位及表示方式</w:t>
      </w:r>
      <w:r w:rsidRPr="00601EE5">
        <w:rPr>
          <w:sz w:val="24"/>
        </w:rPr>
        <w:t xml:space="preserve">    2</w:t>
      </w:r>
      <w:r w:rsidRPr="00601EE5">
        <w:rPr>
          <w:sz w:val="24"/>
        </w:rPr>
        <w:t>．静力学基本方程及其应用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二、</w:t>
      </w:r>
      <w:r w:rsidRPr="00601EE5">
        <w:rPr>
          <w:sz w:val="24"/>
        </w:rPr>
        <w:tab/>
      </w:r>
      <w:r w:rsidRPr="00601EE5">
        <w:rPr>
          <w:sz w:val="24"/>
        </w:rPr>
        <w:t>连续性方程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三、</w:t>
      </w:r>
      <w:r w:rsidRPr="00601EE5">
        <w:rPr>
          <w:sz w:val="24"/>
        </w:rPr>
        <w:tab/>
      </w:r>
      <w:r w:rsidRPr="00601EE5">
        <w:rPr>
          <w:sz w:val="24"/>
        </w:rPr>
        <w:t>伯努利方程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．应用条件</w:t>
      </w:r>
      <w:r w:rsidRPr="00601EE5">
        <w:rPr>
          <w:sz w:val="24"/>
        </w:rPr>
        <w:t xml:space="preserve">     2</w:t>
      </w:r>
      <w:r w:rsidRPr="00601EE5">
        <w:rPr>
          <w:sz w:val="24"/>
        </w:rPr>
        <w:t>．单位，物理意义</w:t>
      </w:r>
      <w:r w:rsidRPr="00601EE5">
        <w:rPr>
          <w:sz w:val="24"/>
        </w:rPr>
        <w:t xml:space="preserve">    3</w:t>
      </w:r>
      <w:r w:rsidRPr="00601EE5">
        <w:rPr>
          <w:sz w:val="24"/>
        </w:rPr>
        <w:t>．应用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四、</w:t>
      </w:r>
      <w:r w:rsidRPr="00601EE5">
        <w:rPr>
          <w:sz w:val="24"/>
        </w:rPr>
        <w:tab/>
      </w:r>
      <w:r w:rsidRPr="00601EE5">
        <w:rPr>
          <w:sz w:val="24"/>
        </w:rPr>
        <w:t>流动阻力</w:t>
      </w:r>
      <w:r w:rsidRPr="00601EE5">
        <w:rPr>
          <w:sz w:val="24"/>
        </w:rPr>
        <w:t>——</w:t>
      </w:r>
      <w:r w:rsidRPr="00601EE5">
        <w:rPr>
          <w:sz w:val="24"/>
        </w:rPr>
        <w:t>范宁方程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．直管阻力与局部阻力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 xml:space="preserve"> 2</w:t>
      </w:r>
      <w:r w:rsidRPr="00601EE5">
        <w:rPr>
          <w:sz w:val="24"/>
        </w:rPr>
        <w:t>．摩擦系数（层流，光滑管湍流，完全湍流）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 xml:space="preserve">    3</w:t>
      </w:r>
      <w:r w:rsidRPr="00601EE5">
        <w:rPr>
          <w:sz w:val="24"/>
        </w:rPr>
        <w:t>．范宁方程的应用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五、</w:t>
      </w:r>
      <w:r w:rsidRPr="00601EE5">
        <w:rPr>
          <w:sz w:val="24"/>
        </w:rPr>
        <w:tab/>
      </w:r>
      <w:r w:rsidRPr="00601EE5">
        <w:rPr>
          <w:sz w:val="24"/>
        </w:rPr>
        <w:t>管路计算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．简单管路（设计，校核）</w:t>
      </w:r>
      <w:r w:rsidRPr="00601EE5">
        <w:rPr>
          <w:sz w:val="24"/>
        </w:rPr>
        <w:t xml:space="preserve">  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2</w:t>
      </w:r>
      <w:r w:rsidRPr="00601EE5">
        <w:rPr>
          <w:sz w:val="24"/>
        </w:rPr>
        <w:t>．复杂管路（并联管路，分支管路）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六、</w:t>
      </w:r>
      <w:r w:rsidRPr="00601EE5">
        <w:rPr>
          <w:sz w:val="24"/>
        </w:rPr>
        <w:tab/>
      </w:r>
      <w:r w:rsidRPr="00601EE5">
        <w:rPr>
          <w:sz w:val="24"/>
        </w:rPr>
        <w:t>流量计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．皮托管测速计</w:t>
      </w:r>
      <w:r w:rsidRPr="00601EE5">
        <w:rPr>
          <w:sz w:val="24"/>
        </w:rPr>
        <w:t xml:space="preserve">    2</w:t>
      </w:r>
      <w:r w:rsidRPr="00601EE5">
        <w:rPr>
          <w:sz w:val="24"/>
        </w:rPr>
        <w:t>．孔板流量计</w:t>
      </w:r>
      <w:r w:rsidRPr="00601EE5">
        <w:rPr>
          <w:sz w:val="24"/>
        </w:rPr>
        <w:t xml:space="preserve">    3</w:t>
      </w:r>
      <w:r w:rsidRPr="00601EE5">
        <w:rPr>
          <w:sz w:val="24"/>
        </w:rPr>
        <w:t>．转子流量计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 xml:space="preserve">    </w:t>
      </w:r>
      <w:r w:rsidRPr="00601EE5">
        <w:rPr>
          <w:sz w:val="24"/>
        </w:rPr>
        <w:t>作用原理、计算公式、适用条件</w:t>
      </w:r>
    </w:p>
    <w:p w:rsidR="00DA696D" w:rsidRPr="00601EE5" w:rsidRDefault="00DA696D" w:rsidP="00DA696D">
      <w:pPr>
        <w:spacing w:line="360" w:lineRule="auto"/>
        <w:jc w:val="center"/>
        <w:rPr>
          <w:b/>
          <w:sz w:val="24"/>
        </w:rPr>
      </w:pPr>
      <w:r w:rsidRPr="00601EE5">
        <w:rPr>
          <w:b/>
          <w:sz w:val="24"/>
        </w:rPr>
        <w:t>第二章</w:t>
      </w:r>
      <w:r w:rsidRPr="00601EE5">
        <w:rPr>
          <w:b/>
          <w:sz w:val="24"/>
        </w:rPr>
        <w:tab/>
      </w:r>
      <w:r w:rsidRPr="00601EE5">
        <w:rPr>
          <w:b/>
          <w:sz w:val="24"/>
        </w:rPr>
        <w:t>流体输送机械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一、</w:t>
      </w:r>
      <w:r w:rsidRPr="00601EE5">
        <w:rPr>
          <w:sz w:val="24"/>
        </w:rPr>
        <w:tab/>
      </w:r>
      <w:r w:rsidRPr="00601EE5">
        <w:rPr>
          <w:sz w:val="24"/>
        </w:rPr>
        <w:t>输送机械的类型及特点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lastRenderedPageBreak/>
        <w:t>泵与风机，泵以离心泵为主、风机以往复压缩机为主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二、</w:t>
      </w:r>
      <w:r w:rsidRPr="00601EE5">
        <w:rPr>
          <w:sz w:val="24"/>
        </w:rPr>
        <w:tab/>
      </w:r>
      <w:r w:rsidRPr="00601EE5">
        <w:rPr>
          <w:sz w:val="24"/>
        </w:rPr>
        <w:t>离心泵的性能参数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．压头</w:t>
      </w:r>
      <w:r w:rsidRPr="00601EE5">
        <w:rPr>
          <w:sz w:val="24"/>
        </w:rPr>
        <w:t xml:space="preserve"> </w:t>
      </w:r>
      <w:r w:rsidRPr="00601EE5">
        <w:rPr>
          <w:sz w:val="24"/>
        </w:rPr>
        <w:t>，流量</w:t>
      </w:r>
      <w:r w:rsidRPr="00601EE5">
        <w:rPr>
          <w:sz w:val="24"/>
        </w:rPr>
        <w:t xml:space="preserve">     2</w:t>
      </w:r>
      <w:r w:rsidRPr="00601EE5">
        <w:rPr>
          <w:sz w:val="24"/>
        </w:rPr>
        <w:t>．功率</w:t>
      </w:r>
      <w:r w:rsidRPr="00601EE5">
        <w:rPr>
          <w:sz w:val="24"/>
        </w:rPr>
        <w:t xml:space="preserve"> </w:t>
      </w:r>
      <w:r w:rsidRPr="00601EE5">
        <w:rPr>
          <w:sz w:val="24"/>
        </w:rPr>
        <w:t>及效率</w:t>
      </w:r>
      <w:r w:rsidRPr="00601EE5">
        <w:rPr>
          <w:sz w:val="24"/>
        </w:rPr>
        <w:t xml:space="preserve"> </w:t>
      </w:r>
      <w:r w:rsidRPr="00601EE5">
        <w:rPr>
          <w:sz w:val="24"/>
        </w:rPr>
        <w:t>（泵的各种损失）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三、</w:t>
      </w:r>
      <w:r w:rsidRPr="00601EE5">
        <w:rPr>
          <w:sz w:val="24"/>
        </w:rPr>
        <w:tab/>
      </w:r>
      <w:r w:rsidRPr="00601EE5">
        <w:rPr>
          <w:sz w:val="24"/>
        </w:rPr>
        <w:t>离心泵的特性曲线</w:t>
      </w:r>
      <w:r w:rsidRPr="00601EE5">
        <w:rPr>
          <w:sz w:val="24"/>
        </w:rPr>
        <w:t xml:space="preserve"> </w:t>
      </w:r>
      <w:r w:rsidRPr="00601EE5">
        <w:rPr>
          <w:sz w:val="24"/>
        </w:rPr>
        <w:t>，</w:t>
      </w:r>
      <w:r w:rsidRPr="00601EE5">
        <w:rPr>
          <w:sz w:val="24"/>
        </w:rPr>
        <w:t xml:space="preserve"> </w:t>
      </w:r>
      <w:r w:rsidRPr="00601EE5">
        <w:rPr>
          <w:sz w:val="24"/>
        </w:rPr>
        <w:t>，</w:t>
      </w:r>
      <w:r w:rsidRPr="00601EE5">
        <w:rPr>
          <w:sz w:val="24"/>
        </w:rPr>
        <w:t xml:space="preserve"> 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特性曲线的测定</w:t>
      </w:r>
      <w:r w:rsidRPr="00601EE5">
        <w:rPr>
          <w:sz w:val="24"/>
        </w:rPr>
        <w:t xml:space="preserve">   2. </w:t>
      </w:r>
      <w:r w:rsidRPr="00601EE5">
        <w:rPr>
          <w:sz w:val="24"/>
        </w:rPr>
        <w:t>在图上的表示</w:t>
      </w:r>
      <w:r w:rsidRPr="00601EE5">
        <w:rPr>
          <w:sz w:val="24"/>
        </w:rPr>
        <w:t xml:space="preserve">  3. </w:t>
      </w:r>
      <w:r w:rsidRPr="00601EE5">
        <w:rPr>
          <w:sz w:val="24"/>
        </w:rPr>
        <w:t>物性的影响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4.</w:t>
      </w:r>
      <w:r w:rsidRPr="00601EE5">
        <w:rPr>
          <w:sz w:val="24"/>
        </w:rPr>
        <w:tab/>
      </w:r>
      <w:r w:rsidRPr="00601EE5">
        <w:rPr>
          <w:sz w:val="24"/>
        </w:rPr>
        <w:t>转速的影响</w:t>
      </w:r>
      <w:r w:rsidRPr="00601EE5">
        <w:rPr>
          <w:sz w:val="24"/>
        </w:rPr>
        <w:t xml:space="preserve">  5. </w:t>
      </w:r>
      <w:r w:rsidRPr="00601EE5">
        <w:rPr>
          <w:sz w:val="24"/>
        </w:rPr>
        <w:t>叶轮直径的影响</w:t>
      </w:r>
      <w:r w:rsidRPr="00601EE5">
        <w:rPr>
          <w:sz w:val="24"/>
        </w:rPr>
        <w:t xml:space="preserve">  6.</w:t>
      </w:r>
      <w:r w:rsidRPr="00601EE5">
        <w:rPr>
          <w:sz w:val="24"/>
        </w:rPr>
        <w:t>离心泵的并联与串联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四、</w:t>
      </w:r>
      <w:r w:rsidRPr="00601EE5">
        <w:rPr>
          <w:sz w:val="24"/>
        </w:rPr>
        <w:tab/>
      </w:r>
      <w:r w:rsidRPr="00601EE5">
        <w:rPr>
          <w:sz w:val="24"/>
        </w:rPr>
        <w:t>离心泵的流量调节与工作点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五、</w:t>
      </w:r>
      <w:r w:rsidRPr="00601EE5">
        <w:rPr>
          <w:sz w:val="24"/>
        </w:rPr>
        <w:tab/>
      </w:r>
      <w:r w:rsidRPr="00601EE5">
        <w:rPr>
          <w:sz w:val="24"/>
        </w:rPr>
        <w:t>离心泵的气蚀现象与安装高度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六、</w:t>
      </w:r>
      <w:r w:rsidRPr="00601EE5">
        <w:rPr>
          <w:sz w:val="24"/>
        </w:rPr>
        <w:tab/>
      </w:r>
      <w:r w:rsidRPr="00601EE5">
        <w:rPr>
          <w:sz w:val="24"/>
        </w:rPr>
        <w:t>离心泵的选用</w:t>
      </w:r>
    </w:p>
    <w:p w:rsidR="00DA696D" w:rsidRPr="00601EE5" w:rsidRDefault="00DA696D" w:rsidP="00DA696D">
      <w:pPr>
        <w:spacing w:line="360" w:lineRule="auto"/>
        <w:jc w:val="center"/>
        <w:rPr>
          <w:b/>
          <w:sz w:val="24"/>
        </w:rPr>
      </w:pPr>
      <w:r w:rsidRPr="00601EE5">
        <w:rPr>
          <w:b/>
          <w:sz w:val="24"/>
        </w:rPr>
        <w:t>第三章</w:t>
      </w:r>
      <w:r w:rsidRPr="00601EE5">
        <w:rPr>
          <w:b/>
          <w:sz w:val="24"/>
        </w:rPr>
        <w:t xml:space="preserve"> </w:t>
      </w:r>
      <w:r w:rsidRPr="00601EE5">
        <w:rPr>
          <w:b/>
          <w:sz w:val="24"/>
        </w:rPr>
        <w:t>机械分离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一、</w:t>
      </w:r>
      <w:r w:rsidRPr="00601EE5">
        <w:rPr>
          <w:sz w:val="24"/>
        </w:rPr>
        <w:tab/>
      </w:r>
      <w:r w:rsidRPr="00601EE5">
        <w:rPr>
          <w:sz w:val="24"/>
        </w:rPr>
        <w:t>非球形颗粒的表征</w:t>
      </w:r>
      <w:r w:rsidRPr="00601EE5">
        <w:rPr>
          <w:sz w:val="24"/>
        </w:rPr>
        <w:t>——</w:t>
      </w:r>
      <w:r w:rsidRPr="00601EE5">
        <w:rPr>
          <w:sz w:val="24"/>
        </w:rPr>
        <w:t>当量直径、形状因数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二、</w:t>
      </w:r>
      <w:r w:rsidRPr="00601EE5">
        <w:rPr>
          <w:sz w:val="24"/>
        </w:rPr>
        <w:tab/>
      </w:r>
      <w:r w:rsidRPr="00601EE5">
        <w:rPr>
          <w:sz w:val="24"/>
        </w:rPr>
        <w:t>颗粒的自由沉降、沉降速度及降尘室的工作原理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三、</w:t>
      </w:r>
      <w:r w:rsidRPr="00601EE5">
        <w:rPr>
          <w:sz w:val="24"/>
        </w:rPr>
        <w:tab/>
      </w:r>
      <w:r w:rsidRPr="00601EE5">
        <w:rPr>
          <w:sz w:val="24"/>
        </w:rPr>
        <w:t>离心沉降速度及旋风分离器的工作原理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四、</w:t>
      </w:r>
      <w:r w:rsidRPr="00601EE5">
        <w:rPr>
          <w:sz w:val="24"/>
        </w:rPr>
        <w:tab/>
      </w:r>
      <w:r w:rsidRPr="00601EE5">
        <w:rPr>
          <w:sz w:val="24"/>
        </w:rPr>
        <w:t>恒压过滤方程及过滤常数的测定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五、</w:t>
      </w:r>
      <w:r w:rsidRPr="00601EE5">
        <w:rPr>
          <w:sz w:val="24"/>
        </w:rPr>
        <w:tab/>
      </w:r>
      <w:r w:rsidRPr="00601EE5">
        <w:rPr>
          <w:sz w:val="24"/>
        </w:rPr>
        <w:t>间歇过滤机与连续过滤机的计算</w:t>
      </w:r>
      <w:r w:rsidRPr="00601EE5">
        <w:rPr>
          <w:sz w:val="24"/>
        </w:rPr>
        <w:t xml:space="preserve">    </w:t>
      </w:r>
    </w:p>
    <w:p w:rsidR="00DA696D" w:rsidRPr="00601EE5" w:rsidRDefault="00DA696D" w:rsidP="00DA696D">
      <w:pPr>
        <w:spacing w:line="360" w:lineRule="auto"/>
        <w:jc w:val="center"/>
        <w:rPr>
          <w:b/>
          <w:sz w:val="24"/>
        </w:rPr>
      </w:pPr>
      <w:r w:rsidRPr="00601EE5">
        <w:rPr>
          <w:b/>
          <w:sz w:val="24"/>
        </w:rPr>
        <w:t>第五、六章</w:t>
      </w:r>
      <w:r w:rsidRPr="00601EE5">
        <w:rPr>
          <w:b/>
          <w:sz w:val="24"/>
        </w:rPr>
        <w:t xml:space="preserve">  </w:t>
      </w:r>
      <w:r w:rsidRPr="00601EE5">
        <w:rPr>
          <w:b/>
          <w:sz w:val="24"/>
        </w:rPr>
        <w:t>传热及换热设备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一、</w:t>
      </w:r>
      <w:r w:rsidRPr="00601EE5">
        <w:rPr>
          <w:sz w:val="24"/>
        </w:rPr>
        <w:tab/>
      </w:r>
      <w:r w:rsidRPr="00601EE5">
        <w:rPr>
          <w:sz w:val="24"/>
        </w:rPr>
        <w:t>传热基本概念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传热速率</w:t>
      </w:r>
      <w:r w:rsidRPr="00601EE5">
        <w:rPr>
          <w:sz w:val="24"/>
        </w:rPr>
        <w:t xml:space="preserve"> </w:t>
      </w:r>
      <w:r w:rsidRPr="00601EE5">
        <w:rPr>
          <w:sz w:val="24"/>
        </w:rPr>
        <w:t>（</w:t>
      </w:r>
      <w:r w:rsidRPr="00601EE5">
        <w:rPr>
          <w:sz w:val="24"/>
        </w:rPr>
        <w:t>w</w:t>
      </w:r>
      <w:r w:rsidRPr="00601EE5">
        <w:rPr>
          <w:sz w:val="24"/>
        </w:rPr>
        <w:t>）</w:t>
      </w:r>
      <w:r w:rsidRPr="00601EE5">
        <w:rPr>
          <w:sz w:val="24"/>
        </w:rPr>
        <w:t xml:space="preserve">       2.</w:t>
      </w:r>
      <w:r w:rsidRPr="00601EE5">
        <w:rPr>
          <w:sz w:val="24"/>
        </w:rPr>
        <w:t>热流密度</w:t>
      </w:r>
      <w:r w:rsidRPr="00601EE5">
        <w:rPr>
          <w:sz w:val="24"/>
        </w:rPr>
        <w:t xml:space="preserve"> </w:t>
      </w:r>
      <w:r w:rsidRPr="00601EE5">
        <w:rPr>
          <w:sz w:val="24"/>
        </w:rPr>
        <w:t>（</w:t>
      </w:r>
      <w:r w:rsidRPr="00601EE5">
        <w:rPr>
          <w:sz w:val="24"/>
        </w:rPr>
        <w:t>w/m2</w:t>
      </w:r>
      <w:r w:rsidRPr="00601EE5">
        <w:rPr>
          <w:sz w:val="24"/>
        </w:rPr>
        <w:t>）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3.</w:t>
      </w:r>
      <w:r w:rsidRPr="00601EE5">
        <w:rPr>
          <w:sz w:val="24"/>
        </w:rPr>
        <w:tab/>
      </w:r>
      <w:r w:rsidRPr="00601EE5">
        <w:rPr>
          <w:sz w:val="24"/>
        </w:rPr>
        <w:t>稳定与不稳定传热</w:t>
      </w:r>
      <w:r w:rsidRPr="00601EE5">
        <w:rPr>
          <w:sz w:val="24"/>
        </w:rPr>
        <w:t xml:space="preserve">      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 xml:space="preserve">4. </w:t>
      </w:r>
      <w:r w:rsidRPr="00601EE5">
        <w:rPr>
          <w:sz w:val="24"/>
        </w:rPr>
        <w:t>三种传热方式</w:t>
      </w:r>
      <w:r w:rsidRPr="00601EE5">
        <w:rPr>
          <w:sz w:val="24"/>
        </w:rPr>
        <w:t>——</w:t>
      </w:r>
      <w:r w:rsidRPr="00601EE5">
        <w:rPr>
          <w:sz w:val="24"/>
        </w:rPr>
        <w:t>导热、对流传热、热辐射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二、</w:t>
      </w:r>
      <w:r w:rsidRPr="00601EE5">
        <w:rPr>
          <w:sz w:val="24"/>
        </w:rPr>
        <w:tab/>
      </w:r>
      <w:r w:rsidRPr="00601EE5">
        <w:rPr>
          <w:sz w:val="24"/>
        </w:rPr>
        <w:t>热传导（导热）</w:t>
      </w:r>
      <w:r w:rsidRPr="00601EE5">
        <w:rPr>
          <w:sz w:val="24"/>
        </w:rPr>
        <w:t xml:space="preserve"> 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傅立叶定律</w:t>
      </w:r>
      <w:r w:rsidRPr="00601EE5">
        <w:rPr>
          <w:sz w:val="24"/>
        </w:rPr>
        <w:t xml:space="preserve">             2. </w:t>
      </w:r>
      <w:r w:rsidRPr="00601EE5">
        <w:rPr>
          <w:sz w:val="24"/>
        </w:rPr>
        <w:t>导热系数</w:t>
      </w:r>
      <w:r w:rsidRPr="00601EE5">
        <w:rPr>
          <w:sz w:val="24"/>
        </w:rPr>
        <w:t xml:space="preserve">   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 xml:space="preserve">3. </w:t>
      </w:r>
      <w:r w:rsidRPr="00601EE5">
        <w:rPr>
          <w:sz w:val="24"/>
        </w:rPr>
        <w:t>平壁导热（单层、多层）</w:t>
      </w:r>
      <w:r w:rsidRPr="00601EE5">
        <w:rPr>
          <w:sz w:val="24"/>
        </w:rPr>
        <w:t xml:space="preserve">  4. </w:t>
      </w:r>
      <w:r w:rsidRPr="00601EE5">
        <w:rPr>
          <w:sz w:val="24"/>
        </w:rPr>
        <w:t>圆筒壁导热（单层、多层）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三、</w:t>
      </w:r>
      <w:r w:rsidRPr="00601EE5">
        <w:rPr>
          <w:sz w:val="24"/>
        </w:rPr>
        <w:tab/>
      </w:r>
      <w:r w:rsidRPr="00601EE5">
        <w:rPr>
          <w:sz w:val="24"/>
        </w:rPr>
        <w:t>给热（对流传热）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定义</w:t>
      </w:r>
      <w:r w:rsidRPr="00601EE5">
        <w:rPr>
          <w:sz w:val="24"/>
        </w:rPr>
        <w:t xml:space="preserve">      2. </w:t>
      </w:r>
      <w:r w:rsidRPr="00601EE5">
        <w:rPr>
          <w:sz w:val="24"/>
        </w:rPr>
        <w:t>牛顿冷却定律</w:t>
      </w:r>
      <w:r w:rsidRPr="00601EE5">
        <w:rPr>
          <w:sz w:val="24"/>
        </w:rPr>
        <w:t xml:space="preserve">     3. </w:t>
      </w:r>
      <w:r w:rsidRPr="00601EE5">
        <w:rPr>
          <w:sz w:val="24"/>
        </w:rPr>
        <w:t>给热系数</w:t>
      </w:r>
      <w:r w:rsidRPr="00601EE5">
        <w:rPr>
          <w:sz w:val="24"/>
        </w:rPr>
        <w:t xml:space="preserve"> 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四、</w:t>
      </w:r>
      <w:r w:rsidRPr="00601EE5">
        <w:rPr>
          <w:sz w:val="24"/>
        </w:rPr>
        <w:tab/>
      </w:r>
      <w:r w:rsidRPr="00601EE5">
        <w:rPr>
          <w:sz w:val="24"/>
        </w:rPr>
        <w:t>换热器内的传热计算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热量衡算（有相变、无相变）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2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传热速率方程：（</w:t>
      </w:r>
      <w:r w:rsidRPr="00601EE5">
        <w:rPr>
          <w:sz w:val="24"/>
        </w:rPr>
        <w:t>1</w:t>
      </w:r>
      <w:r w:rsidRPr="00601EE5">
        <w:rPr>
          <w:sz w:val="24"/>
        </w:rPr>
        <w:t>）传热系数；（</w:t>
      </w:r>
      <w:r w:rsidRPr="00601EE5">
        <w:rPr>
          <w:sz w:val="24"/>
        </w:rPr>
        <w:t>2</w:t>
      </w:r>
      <w:r w:rsidRPr="00601EE5">
        <w:rPr>
          <w:sz w:val="24"/>
        </w:rPr>
        <w:t>）平均温差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3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联合应用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lastRenderedPageBreak/>
        <w:t>4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换热器的传热单元数计算法：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（</w:t>
      </w:r>
      <w:r w:rsidRPr="00601EE5">
        <w:rPr>
          <w:sz w:val="24"/>
        </w:rPr>
        <w:t>1</w:t>
      </w:r>
      <w:r w:rsidRPr="00601EE5">
        <w:rPr>
          <w:sz w:val="24"/>
        </w:rPr>
        <w:t>）传热效率；（</w:t>
      </w:r>
      <w:r w:rsidRPr="00601EE5">
        <w:rPr>
          <w:sz w:val="24"/>
        </w:rPr>
        <w:t>2</w:t>
      </w:r>
      <w:r w:rsidRPr="00601EE5">
        <w:rPr>
          <w:sz w:val="24"/>
        </w:rPr>
        <w:t>）传热单元数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五、</w:t>
      </w:r>
      <w:r w:rsidRPr="00601EE5">
        <w:rPr>
          <w:sz w:val="24"/>
        </w:rPr>
        <w:tab/>
      </w:r>
      <w:r w:rsidRPr="00601EE5">
        <w:rPr>
          <w:sz w:val="24"/>
        </w:rPr>
        <w:t>辐射传热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六、</w:t>
      </w:r>
      <w:r w:rsidRPr="00601EE5">
        <w:rPr>
          <w:sz w:val="24"/>
        </w:rPr>
        <w:tab/>
      </w:r>
      <w:r w:rsidRPr="00601EE5">
        <w:rPr>
          <w:sz w:val="24"/>
        </w:rPr>
        <w:t>换热器的类型及强化途径</w:t>
      </w:r>
    </w:p>
    <w:p w:rsidR="00DA696D" w:rsidRPr="00601EE5" w:rsidRDefault="00DA696D" w:rsidP="00DA696D">
      <w:pPr>
        <w:spacing w:line="360" w:lineRule="auto"/>
        <w:jc w:val="center"/>
        <w:rPr>
          <w:sz w:val="24"/>
        </w:rPr>
      </w:pPr>
      <w:r w:rsidRPr="00601EE5">
        <w:rPr>
          <w:sz w:val="24"/>
        </w:rPr>
        <w:t xml:space="preserve">        </w:t>
      </w:r>
      <w:r w:rsidRPr="00601EE5">
        <w:rPr>
          <w:b/>
          <w:sz w:val="24"/>
        </w:rPr>
        <w:t>第八、九章</w:t>
      </w:r>
      <w:r w:rsidRPr="00601EE5">
        <w:rPr>
          <w:b/>
          <w:sz w:val="24"/>
        </w:rPr>
        <w:t xml:space="preserve">  </w:t>
      </w:r>
      <w:r w:rsidRPr="00601EE5">
        <w:rPr>
          <w:b/>
          <w:sz w:val="24"/>
        </w:rPr>
        <w:t>传质导论与气体吸收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一、</w:t>
      </w:r>
      <w:r w:rsidRPr="00601EE5">
        <w:rPr>
          <w:sz w:val="24"/>
        </w:rPr>
        <w:tab/>
      </w:r>
      <w:r w:rsidRPr="00601EE5">
        <w:rPr>
          <w:sz w:val="24"/>
        </w:rPr>
        <w:t>吸收气液平衡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相组成的表示方法及其换算</w:t>
      </w:r>
      <w:r w:rsidRPr="00601EE5">
        <w:rPr>
          <w:sz w:val="24"/>
        </w:rPr>
        <w:t xml:space="preserve">      2. </w:t>
      </w:r>
      <w:r w:rsidRPr="00601EE5">
        <w:rPr>
          <w:sz w:val="24"/>
        </w:rPr>
        <w:t>亨利定律及其应用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二、</w:t>
      </w:r>
      <w:r w:rsidRPr="00601EE5">
        <w:rPr>
          <w:sz w:val="24"/>
        </w:rPr>
        <w:tab/>
      </w:r>
      <w:r w:rsidRPr="00601EE5">
        <w:rPr>
          <w:sz w:val="24"/>
        </w:rPr>
        <w:t>传质理论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菲克定律</w:t>
      </w:r>
      <w:r w:rsidRPr="00601EE5">
        <w:rPr>
          <w:sz w:val="24"/>
        </w:rPr>
        <w:t xml:space="preserve">            2. </w:t>
      </w:r>
      <w:r w:rsidRPr="00601EE5">
        <w:rPr>
          <w:sz w:val="24"/>
        </w:rPr>
        <w:t>双膜理论</w:t>
      </w:r>
      <w:r w:rsidRPr="00601EE5">
        <w:rPr>
          <w:sz w:val="24"/>
        </w:rPr>
        <w:t xml:space="preserve">   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 xml:space="preserve">3. </w:t>
      </w:r>
      <w:r w:rsidRPr="00601EE5">
        <w:rPr>
          <w:sz w:val="24"/>
        </w:rPr>
        <w:t>吸收速率方程，各种</w:t>
      </w:r>
      <w:r w:rsidRPr="00601EE5">
        <w:rPr>
          <w:sz w:val="24"/>
        </w:rPr>
        <w:t xml:space="preserve"> </w:t>
      </w:r>
      <w:r w:rsidRPr="00601EE5">
        <w:rPr>
          <w:sz w:val="24"/>
        </w:rPr>
        <w:t>值之间的关系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三、</w:t>
      </w:r>
      <w:r w:rsidRPr="00601EE5">
        <w:rPr>
          <w:sz w:val="24"/>
        </w:rPr>
        <w:tab/>
      </w:r>
      <w:r w:rsidRPr="00601EE5">
        <w:rPr>
          <w:sz w:val="24"/>
        </w:rPr>
        <w:t>吸收塔的计算（低浓度气体吸收及脱吸）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物料衡算：（</w:t>
      </w:r>
      <w:r w:rsidRPr="00601EE5">
        <w:rPr>
          <w:sz w:val="24"/>
        </w:rPr>
        <w:t>1</w:t>
      </w:r>
      <w:r w:rsidRPr="00601EE5">
        <w:rPr>
          <w:sz w:val="24"/>
        </w:rPr>
        <w:t>）全塔物料衡算；（</w:t>
      </w:r>
      <w:r w:rsidRPr="00601EE5">
        <w:rPr>
          <w:sz w:val="24"/>
        </w:rPr>
        <w:t>2</w:t>
      </w:r>
      <w:r w:rsidRPr="00601EE5">
        <w:rPr>
          <w:sz w:val="24"/>
        </w:rPr>
        <w:t>）操作线方程；（</w:t>
      </w:r>
      <w:r w:rsidRPr="00601EE5">
        <w:rPr>
          <w:sz w:val="24"/>
        </w:rPr>
        <w:t>3</w:t>
      </w:r>
      <w:r w:rsidRPr="00601EE5">
        <w:rPr>
          <w:sz w:val="24"/>
        </w:rPr>
        <w:t>）最小液气比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2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填料层高度的计算（包括脱吸塔的计算）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（</w:t>
      </w:r>
      <w:r w:rsidRPr="00601EE5">
        <w:rPr>
          <w:sz w:val="24"/>
        </w:rPr>
        <w:t>1</w:t>
      </w:r>
      <w:r w:rsidRPr="00601EE5">
        <w:rPr>
          <w:sz w:val="24"/>
        </w:rPr>
        <w:t>）对数平均推动力法；（</w:t>
      </w:r>
      <w:r w:rsidRPr="00601EE5">
        <w:rPr>
          <w:sz w:val="24"/>
        </w:rPr>
        <w:t>2</w:t>
      </w:r>
      <w:r w:rsidRPr="00601EE5">
        <w:rPr>
          <w:sz w:val="24"/>
        </w:rPr>
        <w:t>）吸收因数法；（</w:t>
      </w:r>
      <w:r w:rsidRPr="00601EE5">
        <w:rPr>
          <w:sz w:val="24"/>
        </w:rPr>
        <w:t>3</w:t>
      </w:r>
      <w:r w:rsidRPr="00601EE5">
        <w:rPr>
          <w:sz w:val="24"/>
        </w:rPr>
        <w:t>）传质单元法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 xml:space="preserve">    3</w:t>
      </w:r>
      <w:r w:rsidRPr="00601EE5">
        <w:rPr>
          <w:sz w:val="24"/>
        </w:rPr>
        <w:t>．吸收（或脱吸）塔的操作型问题分析</w:t>
      </w:r>
    </w:p>
    <w:p w:rsidR="00DA696D" w:rsidRPr="00601EE5" w:rsidRDefault="00DA696D" w:rsidP="00DA696D">
      <w:pPr>
        <w:spacing w:line="360" w:lineRule="auto"/>
        <w:jc w:val="center"/>
        <w:rPr>
          <w:b/>
          <w:sz w:val="24"/>
        </w:rPr>
      </w:pPr>
      <w:r w:rsidRPr="00601EE5">
        <w:rPr>
          <w:b/>
          <w:sz w:val="24"/>
        </w:rPr>
        <w:t>第十章</w:t>
      </w:r>
      <w:r w:rsidRPr="00601EE5">
        <w:rPr>
          <w:b/>
          <w:sz w:val="24"/>
        </w:rPr>
        <w:t xml:space="preserve">  </w:t>
      </w:r>
      <w:r w:rsidRPr="00601EE5">
        <w:rPr>
          <w:b/>
          <w:sz w:val="24"/>
        </w:rPr>
        <w:t>蒸馏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一、</w:t>
      </w:r>
      <w:r w:rsidRPr="00601EE5">
        <w:rPr>
          <w:sz w:val="24"/>
        </w:rPr>
        <w:tab/>
      </w:r>
      <w:r w:rsidRPr="00601EE5">
        <w:rPr>
          <w:sz w:val="24"/>
        </w:rPr>
        <w:t>二元理想体系的相平衡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理想溶液</w:t>
      </w:r>
      <w:r w:rsidRPr="00601EE5">
        <w:rPr>
          <w:sz w:val="24"/>
        </w:rPr>
        <w:t xml:space="preserve">    2.</w:t>
      </w:r>
      <w:r w:rsidRPr="00601EE5">
        <w:rPr>
          <w:sz w:val="24"/>
        </w:rPr>
        <w:t>拉乌尔定律</w:t>
      </w:r>
      <w:r w:rsidRPr="00601EE5">
        <w:rPr>
          <w:sz w:val="24"/>
        </w:rPr>
        <w:t xml:space="preserve">    3.</w:t>
      </w:r>
      <w:r w:rsidRPr="00601EE5">
        <w:rPr>
          <w:sz w:val="24"/>
        </w:rPr>
        <w:t>相平衡方程</w:t>
      </w:r>
      <w:r w:rsidRPr="00601EE5">
        <w:rPr>
          <w:sz w:val="24"/>
        </w:rPr>
        <w:t xml:space="preserve">  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 xml:space="preserve">4. </w:t>
      </w:r>
      <w:r w:rsidRPr="00601EE5">
        <w:rPr>
          <w:sz w:val="24"/>
        </w:rPr>
        <w:t>平衡相图</w:t>
      </w:r>
      <w:r w:rsidRPr="00601EE5">
        <w:rPr>
          <w:sz w:val="24"/>
        </w:rPr>
        <w:t xml:space="preserve">     5</w:t>
      </w:r>
      <w:r w:rsidRPr="00601EE5">
        <w:rPr>
          <w:sz w:val="24"/>
        </w:rPr>
        <w:t>、精馏原理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二、</w:t>
      </w:r>
      <w:r w:rsidRPr="00601EE5">
        <w:rPr>
          <w:sz w:val="24"/>
        </w:rPr>
        <w:tab/>
      </w:r>
      <w:r w:rsidRPr="00601EE5">
        <w:rPr>
          <w:sz w:val="24"/>
        </w:rPr>
        <w:t>精馏塔的计算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全塔物料衡算</w:t>
      </w:r>
      <w:r w:rsidRPr="00601EE5">
        <w:rPr>
          <w:sz w:val="24"/>
        </w:rPr>
        <w:t>——</w:t>
      </w:r>
      <w:r w:rsidRPr="00601EE5">
        <w:rPr>
          <w:sz w:val="24"/>
        </w:rPr>
        <w:t>产品量的计算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2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操作压力的确定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塔顶、塔底温度的确定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3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理论板数的确定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1</w:t>
      </w:r>
      <w:r w:rsidRPr="00601EE5">
        <w:rPr>
          <w:sz w:val="24"/>
        </w:rPr>
        <w:t>）</w:t>
      </w:r>
      <w:r w:rsidRPr="00601EE5">
        <w:rPr>
          <w:sz w:val="24"/>
        </w:rPr>
        <w:tab/>
      </w:r>
      <w:r w:rsidRPr="00601EE5">
        <w:rPr>
          <w:sz w:val="24"/>
        </w:rPr>
        <w:t>精馏段操作线方程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2</w:t>
      </w:r>
      <w:r w:rsidRPr="00601EE5">
        <w:rPr>
          <w:sz w:val="24"/>
        </w:rPr>
        <w:t>）</w:t>
      </w:r>
      <w:r w:rsidRPr="00601EE5">
        <w:rPr>
          <w:sz w:val="24"/>
        </w:rPr>
        <w:tab/>
      </w:r>
      <w:r w:rsidRPr="00601EE5">
        <w:rPr>
          <w:sz w:val="24"/>
        </w:rPr>
        <w:t>提馏段操作线方程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3</w:t>
      </w:r>
      <w:r w:rsidRPr="00601EE5">
        <w:rPr>
          <w:sz w:val="24"/>
        </w:rPr>
        <w:t>）</w:t>
      </w:r>
      <w:r w:rsidRPr="00601EE5">
        <w:rPr>
          <w:sz w:val="24"/>
        </w:rPr>
        <w:tab/>
      </w:r>
      <w:r w:rsidRPr="00601EE5">
        <w:rPr>
          <w:sz w:val="24"/>
        </w:rPr>
        <w:t>进料段物料平衡（</w:t>
      </w:r>
      <w:r w:rsidRPr="00601EE5">
        <w:rPr>
          <w:sz w:val="24"/>
        </w:rPr>
        <w:t xml:space="preserve"> </w:t>
      </w:r>
      <w:r w:rsidRPr="00601EE5">
        <w:rPr>
          <w:sz w:val="24"/>
        </w:rPr>
        <w:t>线）方程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4</w:t>
      </w:r>
      <w:r w:rsidRPr="00601EE5">
        <w:rPr>
          <w:sz w:val="24"/>
        </w:rPr>
        <w:t>）</w:t>
      </w:r>
      <w:r w:rsidRPr="00601EE5">
        <w:rPr>
          <w:sz w:val="24"/>
        </w:rPr>
        <w:tab/>
      </w:r>
      <w:r w:rsidRPr="00601EE5">
        <w:rPr>
          <w:sz w:val="24"/>
        </w:rPr>
        <w:t>逐板计算法及图解法求理论板数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5</w:t>
      </w:r>
      <w:r w:rsidRPr="00601EE5">
        <w:rPr>
          <w:sz w:val="24"/>
        </w:rPr>
        <w:t>）</w:t>
      </w:r>
      <w:r w:rsidRPr="00601EE5">
        <w:rPr>
          <w:sz w:val="24"/>
        </w:rPr>
        <w:tab/>
      </w:r>
      <w:r w:rsidRPr="00601EE5">
        <w:rPr>
          <w:sz w:val="24"/>
        </w:rPr>
        <w:t>吉利兰法求理论板数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lastRenderedPageBreak/>
        <w:t>4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实际板数的决定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（</w:t>
      </w:r>
      <w:r w:rsidRPr="00601EE5">
        <w:rPr>
          <w:sz w:val="24"/>
        </w:rPr>
        <w:t>1</w:t>
      </w:r>
      <w:r w:rsidRPr="00601EE5">
        <w:rPr>
          <w:sz w:val="24"/>
        </w:rPr>
        <w:t>）全塔效率；</w:t>
      </w:r>
      <w:r w:rsidRPr="00601EE5">
        <w:rPr>
          <w:sz w:val="24"/>
        </w:rPr>
        <w:t xml:space="preserve">   </w:t>
      </w:r>
      <w:r w:rsidRPr="00601EE5">
        <w:rPr>
          <w:sz w:val="24"/>
        </w:rPr>
        <w:t>（</w:t>
      </w:r>
      <w:r w:rsidRPr="00601EE5">
        <w:rPr>
          <w:sz w:val="24"/>
        </w:rPr>
        <w:t>2</w:t>
      </w:r>
      <w:r w:rsidRPr="00601EE5">
        <w:rPr>
          <w:sz w:val="24"/>
        </w:rPr>
        <w:t>）塔板效率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5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填料精馏塔高度的决定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6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回流比的影响及其选择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7</w:t>
      </w:r>
      <w:r w:rsidRPr="00601EE5">
        <w:rPr>
          <w:sz w:val="24"/>
        </w:rPr>
        <w:t>．</w:t>
      </w:r>
      <w:r w:rsidRPr="00601EE5">
        <w:rPr>
          <w:sz w:val="24"/>
        </w:rPr>
        <w:tab/>
      </w:r>
      <w:r w:rsidRPr="00601EE5">
        <w:rPr>
          <w:sz w:val="24"/>
        </w:rPr>
        <w:t>精馏塔操作型问题的分析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三、</w:t>
      </w:r>
      <w:r w:rsidRPr="00601EE5">
        <w:rPr>
          <w:sz w:val="24"/>
        </w:rPr>
        <w:tab/>
      </w:r>
      <w:r w:rsidRPr="00601EE5">
        <w:rPr>
          <w:sz w:val="24"/>
        </w:rPr>
        <w:t>多元精馏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四、</w:t>
      </w:r>
      <w:r w:rsidRPr="00601EE5">
        <w:rPr>
          <w:sz w:val="24"/>
        </w:rPr>
        <w:tab/>
      </w:r>
      <w:r w:rsidRPr="00601EE5">
        <w:rPr>
          <w:sz w:val="24"/>
        </w:rPr>
        <w:t>其它形式的蒸馏</w:t>
      </w:r>
    </w:p>
    <w:p w:rsidR="00DA696D" w:rsidRPr="00601EE5" w:rsidRDefault="00DA696D" w:rsidP="00DA696D">
      <w:pPr>
        <w:spacing w:line="360" w:lineRule="auto"/>
        <w:jc w:val="center"/>
        <w:rPr>
          <w:b/>
          <w:sz w:val="24"/>
        </w:rPr>
      </w:pPr>
      <w:r w:rsidRPr="00601EE5">
        <w:rPr>
          <w:b/>
          <w:sz w:val="24"/>
        </w:rPr>
        <w:t>第十一章</w:t>
      </w:r>
      <w:r w:rsidRPr="00601EE5">
        <w:rPr>
          <w:b/>
          <w:sz w:val="24"/>
        </w:rPr>
        <w:t xml:space="preserve"> </w:t>
      </w:r>
      <w:r w:rsidRPr="00601EE5">
        <w:rPr>
          <w:b/>
          <w:sz w:val="24"/>
        </w:rPr>
        <w:t>气液传质设备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一、板式塔与填料塔的比较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二、板式塔的主要类型、水力学性能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三、填料塔泛点速度及塔径计算</w:t>
      </w:r>
    </w:p>
    <w:p w:rsidR="00DA696D" w:rsidRPr="00601EE5" w:rsidRDefault="00DA696D" w:rsidP="00DA696D">
      <w:pPr>
        <w:spacing w:line="360" w:lineRule="auto"/>
        <w:jc w:val="center"/>
        <w:rPr>
          <w:b/>
          <w:sz w:val="24"/>
        </w:rPr>
      </w:pPr>
      <w:r w:rsidRPr="00601EE5">
        <w:rPr>
          <w:b/>
          <w:sz w:val="24"/>
        </w:rPr>
        <w:t>第十三章</w:t>
      </w:r>
      <w:r w:rsidRPr="00601EE5">
        <w:rPr>
          <w:b/>
          <w:sz w:val="24"/>
        </w:rPr>
        <w:t xml:space="preserve"> </w:t>
      </w:r>
      <w:r w:rsidRPr="00601EE5">
        <w:rPr>
          <w:b/>
          <w:sz w:val="24"/>
        </w:rPr>
        <w:t>干燥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一、</w:t>
      </w:r>
      <w:r w:rsidRPr="00601EE5">
        <w:rPr>
          <w:sz w:val="24"/>
        </w:rPr>
        <w:tab/>
      </w:r>
      <w:r w:rsidRPr="00601EE5">
        <w:rPr>
          <w:sz w:val="24"/>
        </w:rPr>
        <w:t>湿空气的性质及湿度图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二、</w:t>
      </w:r>
      <w:r w:rsidRPr="00601EE5">
        <w:rPr>
          <w:sz w:val="24"/>
        </w:rPr>
        <w:tab/>
      </w:r>
      <w:r w:rsidRPr="00601EE5">
        <w:rPr>
          <w:sz w:val="24"/>
        </w:rPr>
        <w:t>干燥过程的物料衡算与热量衡算</w:t>
      </w: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三、</w:t>
      </w:r>
      <w:r w:rsidRPr="00601EE5">
        <w:rPr>
          <w:sz w:val="24"/>
        </w:rPr>
        <w:tab/>
      </w:r>
      <w:r w:rsidRPr="00601EE5">
        <w:rPr>
          <w:sz w:val="24"/>
        </w:rPr>
        <w:t>干燥速度和干燥时间</w:t>
      </w:r>
    </w:p>
    <w:p w:rsidR="00DA696D" w:rsidRPr="00601EE5" w:rsidRDefault="00DA696D" w:rsidP="00DA696D">
      <w:pPr>
        <w:spacing w:line="360" w:lineRule="auto"/>
        <w:jc w:val="center"/>
        <w:rPr>
          <w:sz w:val="24"/>
        </w:rPr>
      </w:pPr>
    </w:p>
    <w:p w:rsidR="00DA696D" w:rsidRPr="00601EE5" w:rsidRDefault="00DA696D" w:rsidP="00DA696D">
      <w:pPr>
        <w:spacing w:line="360" w:lineRule="auto"/>
        <w:rPr>
          <w:sz w:val="24"/>
        </w:rPr>
      </w:pPr>
      <w:r w:rsidRPr="00601EE5">
        <w:rPr>
          <w:sz w:val="24"/>
        </w:rPr>
        <w:t>参考书目：《化工原理》（上、下册），谭天恩等编，化学工业出版社，第四版，</w:t>
      </w:r>
      <w:r w:rsidRPr="00601EE5">
        <w:rPr>
          <w:sz w:val="24"/>
        </w:rPr>
        <w:t>2013</w:t>
      </w:r>
      <w:r w:rsidRPr="00601EE5">
        <w:rPr>
          <w:sz w:val="24"/>
        </w:rPr>
        <w:t>。</w:t>
      </w:r>
    </w:p>
    <w:p w:rsidR="001A51D0" w:rsidRDefault="001A51D0"/>
    <w:sectPr w:rsidR="001A51D0" w:rsidSect="001A5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696D"/>
    <w:rsid w:val="001A51D0"/>
    <w:rsid w:val="00DA6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9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1</cp:revision>
  <dcterms:created xsi:type="dcterms:W3CDTF">2018-07-04T02:32:00Z</dcterms:created>
  <dcterms:modified xsi:type="dcterms:W3CDTF">2018-07-04T02:32:00Z</dcterms:modified>
</cp:coreProperties>
</file>